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551F26" w14:textId="77777777" w:rsidR="009C4609" w:rsidRDefault="009C4609" w:rsidP="009C4609">
      <w:pPr>
        <w:rPr>
          <w:rFonts w:ascii="Segoe UI" w:hAnsi="Segoe UI" w:cs="Segoe UI"/>
          <w:color w:val="172B4D"/>
          <w:sz w:val="21"/>
          <w:szCs w:val="21"/>
          <w:shd w:val="clear" w:color="auto" w:fill="FFFFFF"/>
        </w:rPr>
      </w:pPr>
      <w:bookmarkStart w:id="0" w:name="_GoBack"/>
      <w:bookmarkEnd w:id="0"/>
      <w:r>
        <w:t xml:space="preserve">В переданной версии для справочников </w:t>
      </w:r>
      <w:r>
        <w:rPr>
          <w:rFonts w:ascii="Segoe UI" w:hAnsi="Segoe UI" w:cs="Segoe UI"/>
          <w:color w:val="172B4D"/>
          <w:sz w:val="21"/>
          <w:szCs w:val="21"/>
          <w:shd w:val="clear" w:color="auto" w:fill="FFFFFF"/>
        </w:rPr>
        <w:t>Результаты (мероприятия) и Показатели (индикаторы) результативности добавлено поле Бюджетный цикл.</w:t>
      </w:r>
    </w:p>
    <w:p w14:paraId="1498B1E0" w14:textId="592952EC" w:rsidR="009C4609" w:rsidRDefault="009C4609" w:rsidP="009C4609">
      <w:pPr>
        <w:jc w:val="center"/>
        <w:rPr>
          <w:rFonts w:ascii="Segoe UI" w:hAnsi="Segoe UI" w:cs="Segoe UI"/>
          <w:color w:val="172B4D"/>
          <w:sz w:val="21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00E46309" wp14:editId="54B7F835">
            <wp:extent cx="4054807" cy="19431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70334" cy="19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EFD01" w14:textId="43B4D32B" w:rsidR="009C4609" w:rsidRDefault="009C4609" w:rsidP="009C4609">
      <w:pPr>
        <w:jc w:val="center"/>
        <w:rPr>
          <w:rFonts w:ascii="Segoe UI" w:hAnsi="Segoe UI" w:cs="Segoe UI"/>
          <w:color w:val="172B4D"/>
          <w:sz w:val="21"/>
          <w:szCs w:val="21"/>
          <w:shd w:val="clear" w:color="auto" w:fill="FFFFFF"/>
        </w:rPr>
      </w:pPr>
      <w:r>
        <w:rPr>
          <w:noProof/>
        </w:rPr>
        <w:drawing>
          <wp:inline distT="0" distB="0" distL="0" distR="0" wp14:anchorId="0B15E414" wp14:editId="6C9B1540">
            <wp:extent cx="4870450" cy="146378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97330" cy="147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C9346" w14:textId="58192EE8" w:rsidR="009C4609" w:rsidRDefault="009C4609" w:rsidP="009C4609">
      <w:pPr>
        <w:rPr>
          <w:lang w:val="en-US"/>
        </w:rPr>
      </w:pPr>
    </w:p>
    <w:p w14:paraId="4EDAC769" w14:textId="77777777" w:rsidR="009C4609" w:rsidRDefault="009C4609" w:rsidP="009C4609">
      <w:r>
        <w:t>Поле предназначено для разграничения состояния результатов и показателей одной целевой статьи расходов в разные периоды планирования бюджета.</w:t>
      </w:r>
    </w:p>
    <w:p w14:paraId="40B5DB15" w14:textId="77777777" w:rsidR="009C4609" w:rsidRDefault="009C4609" w:rsidP="009C4609">
      <w:r>
        <w:t xml:space="preserve">Строки с разным наименованиями по одной статье могут приходить из ГИИС ЭБ в части данных Государственных программ РФ, так и в части данных о региональных проектах в составе национальных проектов. Так строки хранятся и используются на стороне ГИИС ЭБ и передаются региональным системам. Такие строки импортируются и отражаются в полном соответствии с переданными данными от ГИИС ЭБ в справочниках АЦК-Планирование в автоматическом режиме </w:t>
      </w:r>
      <w:proofErr w:type="gramStart"/>
      <w:r>
        <w:t>через планировщики</w:t>
      </w:r>
      <w:proofErr w:type="gramEnd"/>
      <w:r>
        <w:t xml:space="preserve">. </w:t>
      </w:r>
    </w:p>
    <w:p w14:paraId="46434323" w14:textId="05FEFB11" w:rsidR="009C4609" w:rsidRDefault="009C4609" w:rsidP="009C4609">
      <w:r>
        <w:rPr>
          <w:noProof/>
        </w:rPr>
        <w:drawing>
          <wp:inline distT="0" distB="0" distL="0" distR="0" wp14:anchorId="21F26404" wp14:editId="361E56CA">
            <wp:extent cx="6300470" cy="21177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211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658B7" w14:textId="1BA28E8C" w:rsidR="009C4609" w:rsidRDefault="009C4609" w:rsidP="009C4609">
      <w:r>
        <w:t>Строки, являющиеся одним результатом/показателем, будут иметь равное значение в поле Мета ИД результата/Мета ИД показателя. Ответственные лица будут знать нужные наименования из соглашений, заключенных с ФОИВ.</w:t>
      </w:r>
    </w:p>
    <w:p w14:paraId="6967B664" w14:textId="77777777" w:rsidR="009C4609" w:rsidRDefault="009C4609" w:rsidP="009C4609">
      <w:r>
        <w:t xml:space="preserve">Поле появляется и для «собственных» строк соответствующего бюджета (поле «Источник данных» = ручной ввод), так как регионам и муниципальным образованиям периодически требуется переименование данных о показателях или результатах. </w:t>
      </w:r>
    </w:p>
    <w:p w14:paraId="37C7D8DE" w14:textId="4607D26B" w:rsidR="009C4609" w:rsidRDefault="009C4609" w:rsidP="009C4609">
      <w:r>
        <w:rPr>
          <w:noProof/>
        </w:rPr>
        <w:drawing>
          <wp:inline distT="0" distB="0" distL="0" distR="0" wp14:anchorId="35203B3F" wp14:editId="242DB559">
            <wp:extent cx="6300470" cy="145923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145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3A78C" w14:textId="77777777" w:rsidR="009C4609" w:rsidRDefault="009C4609" w:rsidP="009C4609">
      <w:r>
        <w:t xml:space="preserve">На данном этапе для таких строк «Бюджетный цикл» будет пуст. </w:t>
      </w:r>
    </w:p>
    <w:p w14:paraId="665613AF" w14:textId="23B83A5C" w:rsidR="009C4609" w:rsidRDefault="009C4609" w:rsidP="009C4609">
      <w:r>
        <w:t>Такое решение принято после серии консультаций с разными заказчиками, т.к. справочник результатов используется в том числе и при формировании Соглашений субъекта. Если данные о результате будут неизменны более 1 года – строка будет использоваться на весь срок действия результата/показателя до изменения.</w:t>
      </w:r>
    </w:p>
    <w:p w14:paraId="0F3E0B0D" w14:textId="77777777" w:rsidR="009C4609" w:rsidRDefault="009C4609" w:rsidP="009C4609">
      <w:r>
        <w:t xml:space="preserve">Для возможности связывания данных о разных наименованиях в одно направление расходов появляется инструмент </w:t>
      </w:r>
      <w:r>
        <w:rPr>
          <w:noProof/>
        </w:rPr>
        <w:drawing>
          <wp:inline distT="0" distB="0" distL="0" distR="0" wp14:anchorId="50EF1351" wp14:editId="7EC4F113">
            <wp:extent cx="438150" cy="457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«Связать строки разных периодов». </w:t>
      </w:r>
      <w:r>
        <w:br/>
        <w:t xml:space="preserve">Активен, если стоим на строке справочника с Источником данных «Ручной ввод». </w:t>
      </w:r>
    </w:p>
    <w:p w14:paraId="5A3AA978" w14:textId="77777777" w:rsidR="009C4609" w:rsidRDefault="009C4609" w:rsidP="009C4609">
      <w:r>
        <w:t xml:space="preserve">Необходимо встать на строку справочника, которая является исходной. Нажать на кнопку в функциональной панели, в открывшемся окне выбрать строку с названием более позднего периода. </w:t>
      </w:r>
      <w:r w:rsidRPr="007567A9">
        <w:t>Нажать Выбрать</w:t>
      </w:r>
      <w:r>
        <w:t xml:space="preserve">. </w:t>
      </w:r>
      <w:r>
        <w:rPr>
          <w:noProof/>
        </w:rPr>
        <w:drawing>
          <wp:inline distT="0" distB="0" distL="0" distR="0" wp14:anchorId="64616042" wp14:editId="06B6B5A6">
            <wp:extent cx="5940425" cy="27432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В результате значение Мета ИД исходной строки будет перенесено в выбранную.</w:t>
      </w:r>
    </w:p>
    <w:p w14:paraId="17843FD5" w14:textId="77777777" w:rsidR="009C4609" w:rsidRDefault="009C4609" w:rsidP="009C4609">
      <w:r>
        <w:t>Просмотреть связанные строки можно инструментом «Показать связанные».</w:t>
      </w:r>
    </w:p>
    <w:p w14:paraId="47917CAF" w14:textId="77777777" w:rsidR="009C4609" w:rsidRPr="007567A9" w:rsidRDefault="009C4609" w:rsidP="009C4609">
      <w:r>
        <w:rPr>
          <w:noProof/>
        </w:rPr>
        <w:drawing>
          <wp:inline distT="0" distB="0" distL="0" distR="0" wp14:anchorId="2A634379" wp14:editId="3D204C34">
            <wp:extent cx="5940425" cy="316166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92928" w14:textId="77777777" w:rsidR="009C4609" w:rsidRDefault="009C4609" w:rsidP="009C4609">
      <w:r>
        <w:t>Производить поиск строк на определенный цикл можно по новому полю панели фильтрации:</w:t>
      </w:r>
    </w:p>
    <w:p w14:paraId="645CA65E" w14:textId="77777777" w:rsidR="009C4609" w:rsidRDefault="009C4609" w:rsidP="009C4609">
      <w:r>
        <w:rPr>
          <w:noProof/>
        </w:rPr>
        <w:drawing>
          <wp:inline distT="0" distB="0" distL="0" distR="0" wp14:anchorId="1B18392A" wp14:editId="0B55C4AC">
            <wp:extent cx="6300470" cy="324548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324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73EE3" w14:textId="77777777" w:rsidR="009C4609" w:rsidRDefault="009C4609" w:rsidP="009C4609">
      <w:r>
        <w:t xml:space="preserve">В результате отразятся все строки конкретного бюджетного цикла, а </w:t>
      </w:r>
      <w:proofErr w:type="gramStart"/>
      <w:r>
        <w:t>так же</w:t>
      </w:r>
      <w:proofErr w:type="gramEnd"/>
      <w:r>
        <w:t xml:space="preserve"> строки, которые могут быть использованы в любом периоде (бюджетный цикл пуст).</w:t>
      </w:r>
    </w:p>
    <w:p w14:paraId="21777ED9" w14:textId="77777777" w:rsidR="001B7AA4" w:rsidRDefault="001B7AA4"/>
    <w:sectPr w:rsidR="001B7AA4" w:rsidSect="00E65D02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2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4609"/>
    <w:rsid w:val="001B7AA4"/>
    <w:rsid w:val="003C375C"/>
    <w:rsid w:val="009C4609"/>
    <w:rsid w:val="00A01169"/>
    <w:rsid w:val="00BE0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969863"/>
  <w15:chartTrackingRefBased/>
  <w15:docId w15:val="{86757588-DC5D-4409-8057-2DCA74496C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C46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352</Words>
  <Characters>2007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</dc:creator>
  <cp:keywords/>
  <dc:description/>
  <cp:lastModifiedBy>Фадеева Елизавета Александровна</cp:lastModifiedBy>
  <cp:revision>2</cp:revision>
  <dcterms:created xsi:type="dcterms:W3CDTF">2024-12-26T12:05:00Z</dcterms:created>
  <dcterms:modified xsi:type="dcterms:W3CDTF">2024-12-26T12:05:00Z</dcterms:modified>
</cp:coreProperties>
</file>